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ABB" w:rsidRPr="00AC5EDD" w:rsidRDefault="002350FB" w:rsidP="00E95BB1">
      <w:pPr>
        <w:jc w:val="center"/>
        <w:rPr>
          <w:b/>
          <w:bCs/>
          <w:rtl/>
        </w:rPr>
      </w:pPr>
      <w:r w:rsidRPr="00AC5EDD">
        <w:rPr>
          <w:rFonts w:hint="cs"/>
          <w:b/>
          <w:bCs/>
          <w:rtl/>
        </w:rPr>
        <w:t>عنوان: مديريت تريپس در مزارع پياز</w:t>
      </w:r>
    </w:p>
    <w:p w:rsidR="002350FB" w:rsidRDefault="002350FB" w:rsidP="002350FB">
      <w:pPr>
        <w:jc w:val="lowKashida"/>
        <w:rPr>
          <w:rtl/>
        </w:rPr>
      </w:pPr>
      <w:r>
        <w:rPr>
          <w:rFonts w:hint="cs"/>
          <w:rtl/>
        </w:rPr>
        <w:tab/>
      </w:r>
      <w:r w:rsidRPr="002350FB">
        <w:rPr>
          <w:rFonts w:hint="cs"/>
          <w:rtl/>
        </w:rPr>
        <w:t>تريپس</w:t>
      </w:r>
      <w:r>
        <w:rPr>
          <w:rFonts w:hint="cs"/>
          <w:rtl/>
        </w:rPr>
        <w:t xml:space="preserve"> </w:t>
      </w:r>
      <w:r>
        <w:t>(</w:t>
      </w:r>
      <w:proofErr w:type="spellStart"/>
      <w:r>
        <w:t>Thrips</w:t>
      </w:r>
      <w:proofErr w:type="spellEnd"/>
      <w:r>
        <w:t xml:space="preserve"> </w:t>
      </w:r>
      <w:proofErr w:type="spellStart"/>
      <w:r>
        <w:t>tabaci</w:t>
      </w:r>
      <w:proofErr w:type="spellEnd"/>
      <w:r>
        <w:t>)</w:t>
      </w:r>
      <w:r>
        <w:rPr>
          <w:rFonts w:hint="cs"/>
          <w:rtl/>
        </w:rPr>
        <w:t xml:space="preserve"> يكي از آفات مهم پياز</w:t>
      </w:r>
      <w:r w:rsidR="00AC5EDD">
        <w:rPr>
          <w:rFonts w:hint="cs"/>
          <w:rtl/>
        </w:rPr>
        <w:t xml:space="preserve"> و دیگر محصولات</w:t>
      </w:r>
      <w:r w:rsidR="00E95BB1">
        <w:rPr>
          <w:rFonts w:hint="cs"/>
          <w:rtl/>
        </w:rPr>
        <w:t xml:space="preserve"> زراعی و باغی</w:t>
      </w:r>
      <w:r>
        <w:rPr>
          <w:rFonts w:hint="cs"/>
          <w:rtl/>
        </w:rPr>
        <w:t xml:space="preserve"> مي باشد. اين آفت با تغذيه از برگ ها سبب ايجاد لكه هاي سفيد متمايل به نقره اي مي گردد. معمولاً جمعيت اين آفت تحت شرايط گرم و خشك افزايش يافته و منجر به خسارت اقتصادي به محصول مي گردد. مراحل اولية تشكيل سوخ در پياز حساس ترين مرحله به اين آفت مي باشد. كاربرد آفت كش هاي مختلف بر عليه اين آفت منجر به ايجاد مقاومت در جمعيت آنها مي گردد.</w:t>
      </w:r>
    </w:p>
    <w:p w:rsidR="00AC5EDD" w:rsidRDefault="00AC5EDD" w:rsidP="00AC5EDD">
      <w:pPr>
        <w:jc w:val="center"/>
        <w:rPr>
          <w:rtl/>
        </w:rPr>
      </w:pPr>
      <w:r>
        <w:rPr>
          <w:rFonts w:hint="cs"/>
          <w:noProof/>
          <w:rtl/>
        </w:rPr>
        <w:drawing>
          <wp:inline distT="0" distB="0" distL="0" distR="0">
            <wp:extent cx="2127058" cy="1991768"/>
            <wp:effectExtent l="19050" t="0" r="654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133786" cy="1998068"/>
                    </a:xfrm>
                    <a:prstGeom prst="rect">
                      <a:avLst/>
                    </a:prstGeom>
                    <a:noFill/>
                    <a:ln w="9525">
                      <a:noFill/>
                      <a:miter lim="800000"/>
                      <a:headEnd/>
                      <a:tailEnd/>
                    </a:ln>
                  </pic:spPr>
                </pic:pic>
              </a:graphicData>
            </a:graphic>
          </wp:inline>
        </w:drawing>
      </w:r>
      <w:r>
        <w:rPr>
          <w:rFonts w:hint="cs"/>
          <w:noProof/>
          <w:rtl/>
        </w:rPr>
        <w:drawing>
          <wp:inline distT="0" distB="0" distL="0" distR="0">
            <wp:extent cx="2638425" cy="1988023"/>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638425" cy="1988023"/>
                    </a:xfrm>
                    <a:prstGeom prst="rect">
                      <a:avLst/>
                    </a:prstGeom>
                    <a:noFill/>
                    <a:ln w="9525">
                      <a:noFill/>
                      <a:miter lim="800000"/>
                      <a:headEnd/>
                      <a:tailEnd/>
                    </a:ln>
                  </pic:spPr>
                </pic:pic>
              </a:graphicData>
            </a:graphic>
          </wp:inline>
        </w:drawing>
      </w:r>
    </w:p>
    <w:p w:rsidR="002350FB" w:rsidRDefault="002350FB" w:rsidP="007D3C2F">
      <w:pPr>
        <w:spacing w:before="240"/>
        <w:jc w:val="lowKashida"/>
        <w:rPr>
          <w:rtl/>
        </w:rPr>
      </w:pPr>
      <w:r>
        <w:rPr>
          <w:rFonts w:hint="cs"/>
          <w:rtl/>
        </w:rPr>
        <w:tab/>
        <w:t>تريپس پياز داراي مي</w:t>
      </w:r>
      <w:r w:rsidR="007D3C2F">
        <w:rPr>
          <w:rFonts w:hint="cs"/>
          <w:rtl/>
        </w:rPr>
        <w:t>ز</w:t>
      </w:r>
      <w:r>
        <w:rPr>
          <w:rFonts w:hint="cs"/>
          <w:rtl/>
        </w:rPr>
        <w:t>بان هاي مختلفي شامل گراس ها و پهن برگان مي باشد. به طور كلي مي توان آن را آفت عمومي محصولات زراعي، باغي، گلخانه ها و باغات دانست. زمستان گذراني اين آفت در مزرعه در داخل بقاياي پياز، يونجه، مزارع غلات و ديگر محصولات مي باشد. در بهار با گرم شدن هوا حشرات بالغ به سمت مزارع پياز پرواز مي كنند. تغذيه اين حشرات و لاروهاي آن معمولاً از برگهاي جوان مركز پياز مي باشد و تخمگذاري اين آفت نيز در همان مكان صورت مي پذيرد. تغذية تريپس از برگ هاي تازه روئيده در مركز پياز صورت مي پذيرد. هم حشرات بالغ و هم لاروهاي آن از لاية مزوفيل برگ تغذيه مي</w:t>
      </w:r>
      <w:r w:rsidR="00A43BAB">
        <w:rPr>
          <w:rtl/>
        </w:rPr>
        <w:softHyphen/>
      </w:r>
      <w:r>
        <w:rPr>
          <w:rFonts w:hint="cs"/>
          <w:rtl/>
        </w:rPr>
        <w:t>كنند. اين آفت با اندام مكندة خود باعث تخريب و تخلية سلولهاي مزوفيل و اپيدرم مي</w:t>
      </w:r>
      <w:r w:rsidR="00A43BAB">
        <w:rPr>
          <w:rtl/>
        </w:rPr>
        <w:softHyphen/>
      </w:r>
      <w:r>
        <w:rPr>
          <w:rFonts w:hint="cs"/>
          <w:rtl/>
        </w:rPr>
        <w:t>گردد. از دست رفتن كلروفيل اين سلولها باعت ايجاد رنگ سفيد مايل به نقره</w:t>
      </w:r>
      <w:r w:rsidR="00A43BAB">
        <w:rPr>
          <w:rtl/>
        </w:rPr>
        <w:softHyphen/>
      </w:r>
      <w:r>
        <w:rPr>
          <w:rFonts w:hint="cs"/>
          <w:rtl/>
        </w:rPr>
        <w:t>اي</w:t>
      </w:r>
      <w:r w:rsidR="00A43BAB">
        <w:rPr>
          <w:rFonts w:hint="cs"/>
          <w:rtl/>
        </w:rPr>
        <w:t xml:space="preserve"> در محل تغذيه مي</w:t>
      </w:r>
      <w:r w:rsidR="00A43BAB">
        <w:rPr>
          <w:rtl/>
        </w:rPr>
        <w:softHyphen/>
      </w:r>
      <w:r w:rsidR="00A43BAB">
        <w:rPr>
          <w:rFonts w:hint="cs"/>
          <w:rtl/>
        </w:rPr>
        <w:t>گردد در اثر فعاليت آفت برگ دچار پيچيدگي و بد شكلي مي گردد كه انعكاس اين امر</w:t>
      </w:r>
      <w:r w:rsidR="007D3C2F">
        <w:rPr>
          <w:rFonts w:hint="cs"/>
          <w:rtl/>
        </w:rPr>
        <w:t>،</w:t>
      </w:r>
      <w:r w:rsidR="00A43BAB">
        <w:rPr>
          <w:rFonts w:hint="cs"/>
          <w:rtl/>
        </w:rPr>
        <w:t xml:space="preserve"> كاهش ميزان نهايي محصول مي باشد. اين آفت همچنين مي تواند ناقل بيماريهاي ويروسي به پياز نيز باشد. معمولاً مزارع پياز بايستي به طور مرتب مورد سركشي و بازرسي قرار گيرند . اين امر به خصوص در مراحل 5-4 برگي محصول به بعد اهميت دارد و در صورت افزايش جمعيت اين آفت مبارزة شيميايي با آن</w:t>
      </w:r>
      <w:r w:rsidR="007D3C2F">
        <w:rPr>
          <w:rFonts w:hint="cs"/>
          <w:rtl/>
        </w:rPr>
        <w:t>،</w:t>
      </w:r>
      <w:r w:rsidR="00A43BAB">
        <w:rPr>
          <w:rFonts w:hint="cs"/>
          <w:rtl/>
        </w:rPr>
        <w:t xml:space="preserve"> با سموم توصيه شده صورت پذيرد.</w:t>
      </w:r>
    </w:p>
    <w:p w:rsidR="00AC5EDD" w:rsidRDefault="008C7706" w:rsidP="008C7706">
      <w:pPr>
        <w:spacing w:before="240"/>
        <w:jc w:val="lowKashida"/>
        <w:rPr>
          <w:rtl/>
        </w:rPr>
      </w:pPr>
      <w:r>
        <w:rPr>
          <w:rFonts w:hint="cs"/>
          <w:noProof/>
          <w:rtl/>
        </w:rPr>
        <w:lastRenderedPageBreak/>
        <w:drawing>
          <wp:inline distT="0" distB="0" distL="0" distR="0">
            <wp:extent cx="1828800" cy="240921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1828800" cy="2409215"/>
                    </a:xfrm>
                    <a:prstGeom prst="rect">
                      <a:avLst/>
                    </a:prstGeom>
                    <a:noFill/>
                    <a:ln w="9525">
                      <a:noFill/>
                      <a:miter lim="800000"/>
                      <a:headEnd/>
                      <a:tailEnd/>
                    </a:ln>
                  </pic:spPr>
                </pic:pic>
              </a:graphicData>
            </a:graphic>
          </wp:inline>
        </w:drawing>
      </w:r>
      <w:r w:rsidR="00AC5EDD">
        <w:rPr>
          <w:rFonts w:hint="cs"/>
          <w:noProof/>
          <w:rtl/>
        </w:rPr>
        <w:drawing>
          <wp:inline distT="0" distB="0" distL="0" distR="0">
            <wp:extent cx="3342662" cy="24098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347540" cy="2413342"/>
                    </a:xfrm>
                    <a:prstGeom prst="rect">
                      <a:avLst/>
                    </a:prstGeom>
                    <a:noFill/>
                    <a:ln w="9525">
                      <a:noFill/>
                      <a:miter lim="800000"/>
                      <a:headEnd/>
                      <a:tailEnd/>
                    </a:ln>
                  </pic:spPr>
                </pic:pic>
              </a:graphicData>
            </a:graphic>
          </wp:inline>
        </w:drawing>
      </w:r>
    </w:p>
    <w:p w:rsidR="00A43BAB" w:rsidRDefault="00A43BAB" w:rsidP="00A43BAB">
      <w:pPr>
        <w:spacing w:before="240"/>
        <w:jc w:val="lowKashida"/>
        <w:rPr>
          <w:rtl/>
        </w:rPr>
      </w:pPr>
      <w:r>
        <w:rPr>
          <w:rFonts w:hint="cs"/>
          <w:rtl/>
        </w:rPr>
        <w:tab/>
        <w:t>مديريت كنترل اين آفت در مزارع پياز در مرحلة اول با عمليات زراعي قابل انجام مي باشد عمليات زراعي كه مي توان باعث كاهش خسارت تريپس در پياز گردد شامل:</w:t>
      </w:r>
    </w:p>
    <w:p w:rsidR="00A43BAB" w:rsidRDefault="00A43BAB" w:rsidP="00A43BAB">
      <w:pPr>
        <w:pStyle w:val="ListParagraph"/>
        <w:numPr>
          <w:ilvl w:val="0"/>
          <w:numId w:val="1"/>
        </w:numPr>
        <w:spacing w:before="240"/>
        <w:jc w:val="lowKashida"/>
      </w:pPr>
      <w:r>
        <w:rPr>
          <w:rFonts w:hint="cs"/>
          <w:rtl/>
        </w:rPr>
        <w:t>موقعيت مزرعه : پرهيز از كاشت پياز در مجاورت مزارع يونجه و غلات به دليل زمستان گذراني اين آفت در اين مزارع.</w:t>
      </w:r>
    </w:p>
    <w:p w:rsidR="00A43BAB" w:rsidRDefault="00A43BAB" w:rsidP="00A43BAB">
      <w:pPr>
        <w:pStyle w:val="ListParagraph"/>
        <w:numPr>
          <w:ilvl w:val="0"/>
          <w:numId w:val="1"/>
        </w:numPr>
        <w:spacing w:before="240"/>
        <w:jc w:val="lowKashida"/>
      </w:pPr>
      <w:r>
        <w:rPr>
          <w:rFonts w:hint="cs"/>
          <w:rtl/>
        </w:rPr>
        <w:t>كشت نشاء پياز : باعث مي شود كه مراحل اوليه رشد گياه كه به خسارت آفت حساس مي باشد سريعتر طي شود.</w:t>
      </w:r>
    </w:p>
    <w:p w:rsidR="00A43BAB" w:rsidRDefault="00A43BAB" w:rsidP="00A43BAB">
      <w:pPr>
        <w:pStyle w:val="ListParagraph"/>
        <w:numPr>
          <w:ilvl w:val="0"/>
          <w:numId w:val="1"/>
        </w:numPr>
        <w:spacing w:before="240"/>
        <w:jc w:val="lowKashida"/>
      </w:pPr>
      <w:r>
        <w:rPr>
          <w:rFonts w:hint="cs"/>
          <w:rtl/>
        </w:rPr>
        <w:t>مديريت ازت در مزرعه : مقادير بالاي ازت ارتباط مستقيمي با افزايش جمعيت اين آفت دارد. از مقادير توصيه شدة ازت و آن هم در دو يا سه تقسيط استفاده كنيد.</w:t>
      </w:r>
    </w:p>
    <w:p w:rsidR="00A43BAB" w:rsidRDefault="00A43BAB" w:rsidP="00A43BAB">
      <w:pPr>
        <w:pStyle w:val="ListParagraph"/>
        <w:numPr>
          <w:ilvl w:val="0"/>
          <w:numId w:val="1"/>
        </w:numPr>
        <w:spacing w:before="240"/>
        <w:jc w:val="lowKashida"/>
      </w:pPr>
      <w:r>
        <w:rPr>
          <w:rFonts w:hint="cs"/>
          <w:rtl/>
        </w:rPr>
        <w:t>مالچ : استفاده از مالچ كاه يا مواد ديگر اطراف گياه مي تواند باعث كاهش جمعيت تريپس گردد.</w:t>
      </w:r>
    </w:p>
    <w:p w:rsidR="00A43BAB" w:rsidRDefault="00A43BAB" w:rsidP="00A43BAB">
      <w:pPr>
        <w:pStyle w:val="ListParagraph"/>
        <w:numPr>
          <w:ilvl w:val="0"/>
          <w:numId w:val="1"/>
        </w:numPr>
        <w:spacing w:before="240"/>
        <w:jc w:val="lowKashida"/>
      </w:pPr>
      <w:r>
        <w:rPr>
          <w:rFonts w:hint="cs"/>
          <w:rtl/>
        </w:rPr>
        <w:t>كشت مخلوط : برخي از محصولات از قبيل هويج ، گياهان خانواده شب بو و كدوئيان و تعدادي از گياهان زينتي از قبيل ميخك و داودي ميزبان هاي مورد علاقة تريپس مي باشند كاشت مخلوط پياز با اين گياهان سبب مي شود كه اين آفت به سوي اين گياهان جذب شده و خسارت آن در پياز كاهش يابد.</w:t>
      </w:r>
    </w:p>
    <w:p w:rsidR="00A43BAB" w:rsidRDefault="00A43BAB" w:rsidP="00A43BAB">
      <w:pPr>
        <w:pStyle w:val="ListParagraph"/>
        <w:numPr>
          <w:ilvl w:val="0"/>
          <w:numId w:val="1"/>
        </w:numPr>
        <w:spacing w:before="240"/>
        <w:jc w:val="lowKashida"/>
      </w:pPr>
      <w:r>
        <w:rPr>
          <w:rFonts w:hint="cs"/>
          <w:rtl/>
        </w:rPr>
        <w:t>آبياري باراني : با شستشوي تريپس از روي برگها سبب كاهش خسارت مي شود.</w:t>
      </w:r>
    </w:p>
    <w:p w:rsidR="00A43BAB" w:rsidRDefault="00A43BAB" w:rsidP="00A43BAB">
      <w:pPr>
        <w:pStyle w:val="ListParagraph"/>
        <w:numPr>
          <w:ilvl w:val="0"/>
          <w:numId w:val="1"/>
        </w:numPr>
        <w:spacing w:before="240"/>
        <w:jc w:val="lowKashida"/>
      </w:pPr>
      <w:r>
        <w:rPr>
          <w:rFonts w:hint="cs"/>
          <w:rtl/>
        </w:rPr>
        <w:t>بهداشت مزرعه و از بين بردن بقاياي گياهي سال پيش مي تواند به كاهش جمعيت آفت كمك كند.</w:t>
      </w:r>
    </w:p>
    <w:p w:rsidR="0012716E" w:rsidRDefault="00A43BAB" w:rsidP="0012716E">
      <w:pPr>
        <w:spacing w:before="240"/>
        <w:jc w:val="lowKashida"/>
        <w:rPr>
          <w:rtl/>
        </w:rPr>
      </w:pPr>
      <w:r>
        <w:rPr>
          <w:rFonts w:hint="cs"/>
          <w:rtl/>
        </w:rPr>
        <w:t>امروزه همچنين از روش هاي مبارزة بيولوژيك (سن اوريوس) جهت كنترل اين آفت استفاده مي گردد.</w:t>
      </w:r>
    </w:p>
    <w:p w:rsidR="0012716E" w:rsidRPr="0012716E" w:rsidRDefault="0012716E" w:rsidP="0012716E">
      <w:pPr>
        <w:rPr>
          <w:sz w:val="20"/>
          <w:szCs w:val="20"/>
          <w:rtl/>
        </w:rPr>
      </w:pPr>
      <w:r>
        <w:rPr>
          <w:rFonts w:hint="cs"/>
          <w:rtl/>
        </w:rPr>
        <w:t xml:space="preserve">   تدوین: دکتر عباس میرزاخانی </w:t>
      </w:r>
      <w:r w:rsidRPr="0012716E">
        <w:rPr>
          <w:rFonts w:hint="cs"/>
          <w:sz w:val="22"/>
          <w:szCs w:val="22"/>
          <w:rtl/>
        </w:rPr>
        <w:t>محقق اصلاح وتهیه نهال وبذر</w:t>
      </w:r>
      <w:r>
        <w:rPr>
          <w:rFonts w:hint="cs"/>
          <w:rtl/>
        </w:rPr>
        <w:t xml:space="preserve"> </w:t>
      </w:r>
      <w:r w:rsidRPr="0012716E">
        <w:rPr>
          <w:rFonts w:hint="cs"/>
          <w:sz w:val="20"/>
          <w:szCs w:val="20"/>
          <w:rtl/>
        </w:rPr>
        <w:t>مرکز تحقیقات کشاورزی ومنابع طبیعی استان مرکزی</w:t>
      </w:r>
    </w:p>
    <w:sectPr w:rsidR="0012716E" w:rsidRPr="0012716E" w:rsidSect="002350FB">
      <w:pgSz w:w="11906" w:h="16838"/>
      <w:pgMar w:top="1701" w:right="1701" w:bottom="1701" w:left="170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Zar">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02BF4"/>
    <w:multiLevelType w:val="hybridMultilevel"/>
    <w:tmpl w:val="373C5B0E"/>
    <w:lvl w:ilvl="0" w:tplc="12CEB2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50FB"/>
    <w:rsid w:val="000018E3"/>
    <w:rsid w:val="00017182"/>
    <w:rsid w:val="00020244"/>
    <w:rsid w:val="00021142"/>
    <w:rsid w:val="000215EA"/>
    <w:rsid w:val="00023C62"/>
    <w:rsid w:val="000556EF"/>
    <w:rsid w:val="00055DEF"/>
    <w:rsid w:val="000622A5"/>
    <w:rsid w:val="0007269E"/>
    <w:rsid w:val="00084392"/>
    <w:rsid w:val="000964BF"/>
    <w:rsid w:val="000A1926"/>
    <w:rsid w:val="000A4CFB"/>
    <w:rsid w:val="000A7224"/>
    <w:rsid w:val="000A79DB"/>
    <w:rsid w:val="000B7522"/>
    <w:rsid w:val="000C0DE6"/>
    <w:rsid w:val="000C6146"/>
    <w:rsid w:val="000D0551"/>
    <w:rsid w:val="000D29BC"/>
    <w:rsid w:val="000E0606"/>
    <w:rsid w:val="000E31C7"/>
    <w:rsid w:val="000E35C7"/>
    <w:rsid w:val="0010340E"/>
    <w:rsid w:val="001048CE"/>
    <w:rsid w:val="00104F9E"/>
    <w:rsid w:val="00111A44"/>
    <w:rsid w:val="00113498"/>
    <w:rsid w:val="0011660B"/>
    <w:rsid w:val="00117FD1"/>
    <w:rsid w:val="00121587"/>
    <w:rsid w:val="00123EC0"/>
    <w:rsid w:val="00125244"/>
    <w:rsid w:val="00125FA8"/>
    <w:rsid w:val="0012716E"/>
    <w:rsid w:val="00127D63"/>
    <w:rsid w:val="001322EA"/>
    <w:rsid w:val="0013280F"/>
    <w:rsid w:val="00133CBC"/>
    <w:rsid w:val="00144B63"/>
    <w:rsid w:val="0014553F"/>
    <w:rsid w:val="00147495"/>
    <w:rsid w:val="00150B3D"/>
    <w:rsid w:val="001516E1"/>
    <w:rsid w:val="0015255E"/>
    <w:rsid w:val="001571A7"/>
    <w:rsid w:val="0016265C"/>
    <w:rsid w:val="00167A82"/>
    <w:rsid w:val="001754DC"/>
    <w:rsid w:val="001756E8"/>
    <w:rsid w:val="00193323"/>
    <w:rsid w:val="00193B4D"/>
    <w:rsid w:val="00197BE7"/>
    <w:rsid w:val="001A0C54"/>
    <w:rsid w:val="001A513C"/>
    <w:rsid w:val="001C18CD"/>
    <w:rsid w:val="001C4A2B"/>
    <w:rsid w:val="001D33BD"/>
    <w:rsid w:val="001D361B"/>
    <w:rsid w:val="001D5388"/>
    <w:rsid w:val="001F0ADF"/>
    <w:rsid w:val="001F4A54"/>
    <w:rsid w:val="001F7685"/>
    <w:rsid w:val="00202157"/>
    <w:rsid w:val="00210E12"/>
    <w:rsid w:val="002161B2"/>
    <w:rsid w:val="0022137A"/>
    <w:rsid w:val="00223299"/>
    <w:rsid w:val="00225FF5"/>
    <w:rsid w:val="002350FB"/>
    <w:rsid w:val="00253C68"/>
    <w:rsid w:val="00265D51"/>
    <w:rsid w:val="00266B3A"/>
    <w:rsid w:val="0027608B"/>
    <w:rsid w:val="00280C2E"/>
    <w:rsid w:val="00280CF7"/>
    <w:rsid w:val="0028262B"/>
    <w:rsid w:val="00283272"/>
    <w:rsid w:val="00283D9F"/>
    <w:rsid w:val="00294D3A"/>
    <w:rsid w:val="0029702E"/>
    <w:rsid w:val="002B2599"/>
    <w:rsid w:val="002B5916"/>
    <w:rsid w:val="002B5A55"/>
    <w:rsid w:val="002B7287"/>
    <w:rsid w:val="002C24ED"/>
    <w:rsid w:val="002C457E"/>
    <w:rsid w:val="002C706D"/>
    <w:rsid w:val="002C7CA8"/>
    <w:rsid w:val="002D1D0E"/>
    <w:rsid w:val="002E57E2"/>
    <w:rsid w:val="002F08B0"/>
    <w:rsid w:val="002F2CF1"/>
    <w:rsid w:val="002F2FE3"/>
    <w:rsid w:val="002F5366"/>
    <w:rsid w:val="003035A8"/>
    <w:rsid w:val="003072A7"/>
    <w:rsid w:val="0030734F"/>
    <w:rsid w:val="00307D28"/>
    <w:rsid w:val="0031115B"/>
    <w:rsid w:val="00314272"/>
    <w:rsid w:val="00325D59"/>
    <w:rsid w:val="0033071F"/>
    <w:rsid w:val="00331885"/>
    <w:rsid w:val="0033223D"/>
    <w:rsid w:val="0033697E"/>
    <w:rsid w:val="0035764F"/>
    <w:rsid w:val="003622B7"/>
    <w:rsid w:val="00367191"/>
    <w:rsid w:val="00375A12"/>
    <w:rsid w:val="00383BEC"/>
    <w:rsid w:val="003844C5"/>
    <w:rsid w:val="003876F9"/>
    <w:rsid w:val="003A0457"/>
    <w:rsid w:val="003A06DD"/>
    <w:rsid w:val="003A1796"/>
    <w:rsid w:val="003A1A5E"/>
    <w:rsid w:val="003A59C1"/>
    <w:rsid w:val="003A7870"/>
    <w:rsid w:val="003B661C"/>
    <w:rsid w:val="003C1887"/>
    <w:rsid w:val="003C568B"/>
    <w:rsid w:val="003C760E"/>
    <w:rsid w:val="003E3DA2"/>
    <w:rsid w:val="003E59E0"/>
    <w:rsid w:val="003F1574"/>
    <w:rsid w:val="003F5C30"/>
    <w:rsid w:val="00401C5E"/>
    <w:rsid w:val="0042177C"/>
    <w:rsid w:val="004241B1"/>
    <w:rsid w:val="00424C38"/>
    <w:rsid w:val="00432B00"/>
    <w:rsid w:val="00437BF5"/>
    <w:rsid w:val="00442D98"/>
    <w:rsid w:val="004513D6"/>
    <w:rsid w:val="0046022E"/>
    <w:rsid w:val="00462167"/>
    <w:rsid w:val="0046396E"/>
    <w:rsid w:val="00481E94"/>
    <w:rsid w:val="00492529"/>
    <w:rsid w:val="004A074A"/>
    <w:rsid w:val="004A0A34"/>
    <w:rsid w:val="004A5797"/>
    <w:rsid w:val="004A61D8"/>
    <w:rsid w:val="004B2DA7"/>
    <w:rsid w:val="004C2151"/>
    <w:rsid w:val="004C2DE6"/>
    <w:rsid w:val="004C30CC"/>
    <w:rsid w:val="004C4F87"/>
    <w:rsid w:val="004D1421"/>
    <w:rsid w:val="004D17A3"/>
    <w:rsid w:val="004D3249"/>
    <w:rsid w:val="004D3618"/>
    <w:rsid w:val="004E3AF6"/>
    <w:rsid w:val="004F1911"/>
    <w:rsid w:val="005045C1"/>
    <w:rsid w:val="00515404"/>
    <w:rsid w:val="00521B6E"/>
    <w:rsid w:val="00524794"/>
    <w:rsid w:val="00526506"/>
    <w:rsid w:val="00526B52"/>
    <w:rsid w:val="00530991"/>
    <w:rsid w:val="0053369F"/>
    <w:rsid w:val="005442DB"/>
    <w:rsid w:val="005464F4"/>
    <w:rsid w:val="0055461A"/>
    <w:rsid w:val="005568CF"/>
    <w:rsid w:val="00563DDB"/>
    <w:rsid w:val="0057537A"/>
    <w:rsid w:val="00575F3D"/>
    <w:rsid w:val="00582DC4"/>
    <w:rsid w:val="00587D0F"/>
    <w:rsid w:val="005B0440"/>
    <w:rsid w:val="005C3948"/>
    <w:rsid w:val="005D609A"/>
    <w:rsid w:val="005F3852"/>
    <w:rsid w:val="005F48BA"/>
    <w:rsid w:val="00602AA2"/>
    <w:rsid w:val="006054E8"/>
    <w:rsid w:val="006158FA"/>
    <w:rsid w:val="0062249C"/>
    <w:rsid w:val="006235E5"/>
    <w:rsid w:val="0062561E"/>
    <w:rsid w:val="006314C0"/>
    <w:rsid w:val="00635504"/>
    <w:rsid w:val="006368F5"/>
    <w:rsid w:val="00643349"/>
    <w:rsid w:val="00643C5B"/>
    <w:rsid w:val="00644E65"/>
    <w:rsid w:val="006477D5"/>
    <w:rsid w:val="00647DD9"/>
    <w:rsid w:val="0065272A"/>
    <w:rsid w:val="00655258"/>
    <w:rsid w:val="0067264B"/>
    <w:rsid w:val="00673CA4"/>
    <w:rsid w:val="00677C5E"/>
    <w:rsid w:val="0068056A"/>
    <w:rsid w:val="006809CF"/>
    <w:rsid w:val="00682636"/>
    <w:rsid w:val="00687E68"/>
    <w:rsid w:val="00693319"/>
    <w:rsid w:val="006A153A"/>
    <w:rsid w:val="006A5518"/>
    <w:rsid w:val="006B7A6D"/>
    <w:rsid w:val="006C1059"/>
    <w:rsid w:val="006C623B"/>
    <w:rsid w:val="006D59AA"/>
    <w:rsid w:val="006E301D"/>
    <w:rsid w:val="006E54B0"/>
    <w:rsid w:val="006F1365"/>
    <w:rsid w:val="006F1C06"/>
    <w:rsid w:val="006F785D"/>
    <w:rsid w:val="00705FB1"/>
    <w:rsid w:val="007108ED"/>
    <w:rsid w:val="007145E6"/>
    <w:rsid w:val="00721149"/>
    <w:rsid w:val="00721730"/>
    <w:rsid w:val="00723580"/>
    <w:rsid w:val="00735747"/>
    <w:rsid w:val="007429A9"/>
    <w:rsid w:val="00743D45"/>
    <w:rsid w:val="00745121"/>
    <w:rsid w:val="0074594E"/>
    <w:rsid w:val="00755A2C"/>
    <w:rsid w:val="00765065"/>
    <w:rsid w:val="007701D9"/>
    <w:rsid w:val="007778F0"/>
    <w:rsid w:val="00785D46"/>
    <w:rsid w:val="00787894"/>
    <w:rsid w:val="007936B0"/>
    <w:rsid w:val="00796A1A"/>
    <w:rsid w:val="007A1364"/>
    <w:rsid w:val="007B4E2F"/>
    <w:rsid w:val="007B6324"/>
    <w:rsid w:val="007C0A69"/>
    <w:rsid w:val="007C3CA2"/>
    <w:rsid w:val="007D2D8C"/>
    <w:rsid w:val="007D3C2F"/>
    <w:rsid w:val="007E6133"/>
    <w:rsid w:val="007F7389"/>
    <w:rsid w:val="00800B7F"/>
    <w:rsid w:val="008013B6"/>
    <w:rsid w:val="008034B6"/>
    <w:rsid w:val="008046F1"/>
    <w:rsid w:val="00804DCF"/>
    <w:rsid w:val="008063BA"/>
    <w:rsid w:val="00806AF7"/>
    <w:rsid w:val="00815452"/>
    <w:rsid w:val="00817C44"/>
    <w:rsid w:val="008267D4"/>
    <w:rsid w:val="008355F3"/>
    <w:rsid w:val="00864494"/>
    <w:rsid w:val="00864BAF"/>
    <w:rsid w:val="00876037"/>
    <w:rsid w:val="00882106"/>
    <w:rsid w:val="008954F4"/>
    <w:rsid w:val="00895AB2"/>
    <w:rsid w:val="008A2BDA"/>
    <w:rsid w:val="008A4FFA"/>
    <w:rsid w:val="008B74CA"/>
    <w:rsid w:val="008C7706"/>
    <w:rsid w:val="008D13C9"/>
    <w:rsid w:val="008D18C6"/>
    <w:rsid w:val="008D3B96"/>
    <w:rsid w:val="008D5D08"/>
    <w:rsid w:val="00901D96"/>
    <w:rsid w:val="00907C85"/>
    <w:rsid w:val="00910E26"/>
    <w:rsid w:val="00913CE8"/>
    <w:rsid w:val="009308DD"/>
    <w:rsid w:val="009375B0"/>
    <w:rsid w:val="00952926"/>
    <w:rsid w:val="0095647B"/>
    <w:rsid w:val="00965E23"/>
    <w:rsid w:val="009818D1"/>
    <w:rsid w:val="0099041A"/>
    <w:rsid w:val="0099149F"/>
    <w:rsid w:val="00994B0F"/>
    <w:rsid w:val="00995D9A"/>
    <w:rsid w:val="009961EC"/>
    <w:rsid w:val="009A46A7"/>
    <w:rsid w:val="009A7697"/>
    <w:rsid w:val="009B389D"/>
    <w:rsid w:val="009B4E6C"/>
    <w:rsid w:val="009C54FF"/>
    <w:rsid w:val="009C761D"/>
    <w:rsid w:val="009D30BA"/>
    <w:rsid w:val="009D6BF3"/>
    <w:rsid w:val="009D7052"/>
    <w:rsid w:val="009E2DB4"/>
    <w:rsid w:val="009E3EDA"/>
    <w:rsid w:val="009F18EE"/>
    <w:rsid w:val="00A0199D"/>
    <w:rsid w:val="00A01C67"/>
    <w:rsid w:val="00A01F77"/>
    <w:rsid w:val="00A0298F"/>
    <w:rsid w:val="00A03946"/>
    <w:rsid w:val="00A07CFD"/>
    <w:rsid w:val="00A1011D"/>
    <w:rsid w:val="00A14711"/>
    <w:rsid w:val="00A15634"/>
    <w:rsid w:val="00A16F88"/>
    <w:rsid w:val="00A21D01"/>
    <w:rsid w:val="00A24C20"/>
    <w:rsid w:val="00A341C5"/>
    <w:rsid w:val="00A34D67"/>
    <w:rsid w:val="00A37ECD"/>
    <w:rsid w:val="00A43BAB"/>
    <w:rsid w:val="00A447DB"/>
    <w:rsid w:val="00A46829"/>
    <w:rsid w:val="00A50A58"/>
    <w:rsid w:val="00A629CC"/>
    <w:rsid w:val="00A67106"/>
    <w:rsid w:val="00A70D4F"/>
    <w:rsid w:val="00A80FD1"/>
    <w:rsid w:val="00A8574D"/>
    <w:rsid w:val="00A87064"/>
    <w:rsid w:val="00A917F6"/>
    <w:rsid w:val="00A92CCF"/>
    <w:rsid w:val="00A952C7"/>
    <w:rsid w:val="00A96DC8"/>
    <w:rsid w:val="00A97DD4"/>
    <w:rsid w:val="00AA1D84"/>
    <w:rsid w:val="00AB5916"/>
    <w:rsid w:val="00AC1E8A"/>
    <w:rsid w:val="00AC3B71"/>
    <w:rsid w:val="00AC55A1"/>
    <w:rsid w:val="00AC5EDD"/>
    <w:rsid w:val="00AC67D1"/>
    <w:rsid w:val="00AC69E3"/>
    <w:rsid w:val="00AC7D71"/>
    <w:rsid w:val="00AD1609"/>
    <w:rsid w:val="00AD6196"/>
    <w:rsid w:val="00AE1C76"/>
    <w:rsid w:val="00AE5F50"/>
    <w:rsid w:val="00AF555D"/>
    <w:rsid w:val="00B00098"/>
    <w:rsid w:val="00B013C6"/>
    <w:rsid w:val="00B04BDC"/>
    <w:rsid w:val="00B0685C"/>
    <w:rsid w:val="00B11D26"/>
    <w:rsid w:val="00B14B7F"/>
    <w:rsid w:val="00B14E0B"/>
    <w:rsid w:val="00B2663E"/>
    <w:rsid w:val="00B3508B"/>
    <w:rsid w:val="00B359B2"/>
    <w:rsid w:val="00B37946"/>
    <w:rsid w:val="00B47C55"/>
    <w:rsid w:val="00B67349"/>
    <w:rsid w:val="00B7301D"/>
    <w:rsid w:val="00B769BF"/>
    <w:rsid w:val="00B76DE6"/>
    <w:rsid w:val="00B93060"/>
    <w:rsid w:val="00B95CAE"/>
    <w:rsid w:val="00BA30A7"/>
    <w:rsid w:val="00BA3A5F"/>
    <w:rsid w:val="00BA56DB"/>
    <w:rsid w:val="00BA61A9"/>
    <w:rsid w:val="00BB07BE"/>
    <w:rsid w:val="00BC39B6"/>
    <w:rsid w:val="00BD394F"/>
    <w:rsid w:val="00BD3C41"/>
    <w:rsid w:val="00BD41B0"/>
    <w:rsid w:val="00BD7878"/>
    <w:rsid w:val="00BE3C77"/>
    <w:rsid w:val="00BE4136"/>
    <w:rsid w:val="00BE59FE"/>
    <w:rsid w:val="00BE68EC"/>
    <w:rsid w:val="00BF1709"/>
    <w:rsid w:val="00BF2056"/>
    <w:rsid w:val="00BF2088"/>
    <w:rsid w:val="00BF2BE7"/>
    <w:rsid w:val="00BF3471"/>
    <w:rsid w:val="00BF6FA0"/>
    <w:rsid w:val="00C01512"/>
    <w:rsid w:val="00C01EBE"/>
    <w:rsid w:val="00C067CC"/>
    <w:rsid w:val="00C11FEB"/>
    <w:rsid w:val="00C21362"/>
    <w:rsid w:val="00C4129C"/>
    <w:rsid w:val="00C46314"/>
    <w:rsid w:val="00C4634E"/>
    <w:rsid w:val="00C56008"/>
    <w:rsid w:val="00C56EDF"/>
    <w:rsid w:val="00C7057C"/>
    <w:rsid w:val="00C74F3F"/>
    <w:rsid w:val="00C77E64"/>
    <w:rsid w:val="00C83CEE"/>
    <w:rsid w:val="00C86250"/>
    <w:rsid w:val="00CB4539"/>
    <w:rsid w:val="00CB6E72"/>
    <w:rsid w:val="00CC61CD"/>
    <w:rsid w:val="00CC74F1"/>
    <w:rsid w:val="00CD06A1"/>
    <w:rsid w:val="00CD4632"/>
    <w:rsid w:val="00CE5A56"/>
    <w:rsid w:val="00CF2EAC"/>
    <w:rsid w:val="00CF36D0"/>
    <w:rsid w:val="00CF40EB"/>
    <w:rsid w:val="00D0495F"/>
    <w:rsid w:val="00D05178"/>
    <w:rsid w:val="00D11001"/>
    <w:rsid w:val="00D17E5E"/>
    <w:rsid w:val="00D215C2"/>
    <w:rsid w:val="00D33B4B"/>
    <w:rsid w:val="00D37222"/>
    <w:rsid w:val="00D475C9"/>
    <w:rsid w:val="00D54615"/>
    <w:rsid w:val="00D56151"/>
    <w:rsid w:val="00D7147F"/>
    <w:rsid w:val="00D737A5"/>
    <w:rsid w:val="00D74660"/>
    <w:rsid w:val="00D77633"/>
    <w:rsid w:val="00D82318"/>
    <w:rsid w:val="00D934E7"/>
    <w:rsid w:val="00D93D0D"/>
    <w:rsid w:val="00D97687"/>
    <w:rsid w:val="00DA0B97"/>
    <w:rsid w:val="00DA76EB"/>
    <w:rsid w:val="00DB3304"/>
    <w:rsid w:val="00DC3DBC"/>
    <w:rsid w:val="00DC5328"/>
    <w:rsid w:val="00DD18F9"/>
    <w:rsid w:val="00DD31C5"/>
    <w:rsid w:val="00DE7271"/>
    <w:rsid w:val="00DF6CC6"/>
    <w:rsid w:val="00DF777B"/>
    <w:rsid w:val="00E13176"/>
    <w:rsid w:val="00E13F5E"/>
    <w:rsid w:val="00E146AB"/>
    <w:rsid w:val="00E2012B"/>
    <w:rsid w:val="00E30EB7"/>
    <w:rsid w:val="00E35F15"/>
    <w:rsid w:val="00E42CFA"/>
    <w:rsid w:val="00E51C6E"/>
    <w:rsid w:val="00E63ABB"/>
    <w:rsid w:val="00E7331A"/>
    <w:rsid w:val="00E770EF"/>
    <w:rsid w:val="00E94203"/>
    <w:rsid w:val="00E94B2C"/>
    <w:rsid w:val="00E95BB1"/>
    <w:rsid w:val="00EA4C65"/>
    <w:rsid w:val="00EB4099"/>
    <w:rsid w:val="00EB414C"/>
    <w:rsid w:val="00EB69DB"/>
    <w:rsid w:val="00EB7BEC"/>
    <w:rsid w:val="00EC4C6B"/>
    <w:rsid w:val="00ED0352"/>
    <w:rsid w:val="00ED0A1F"/>
    <w:rsid w:val="00ED2A00"/>
    <w:rsid w:val="00EE530C"/>
    <w:rsid w:val="00EF425E"/>
    <w:rsid w:val="00EF480A"/>
    <w:rsid w:val="00F02F8A"/>
    <w:rsid w:val="00F05FF0"/>
    <w:rsid w:val="00F07D9A"/>
    <w:rsid w:val="00F11356"/>
    <w:rsid w:val="00F13642"/>
    <w:rsid w:val="00F178B3"/>
    <w:rsid w:val="00F22274"/>
    <w:rsid w:val="00F2774B"/>
    <w:rsid w:val="00F3380E"/>
    <w:rsid w:val="00F357E6"/>
    <w:rsid w:val="00F36F2C"/>
    <w:rsid w:val="00F40B17"/>
    <w:rsid w:val="00F40B3C"/>
    <w:rsid w:val="00F461EE"/>
    <w:rsid w:val="00F46E7A"/>
    <w:rsid w:val="00F47721"/>
    <w:rsid w:val="00F54080"/>
    <w:rsid w:val="00F60A68"/>
    <w:rsid w:val="00F70197"/>
    <w:rsid w:val="00F70525"/>
    <w:rsid w:val="00F708F1"/>
    <w:rsid w:val="00F736E9"/>
    <w:rsid w:val="00F75182"/>
    <w:rsid w:val="00F825D5"/>
    <w:rsid w:val="00F8472B"/>
    <w:rsid w:val="00F84FEB"/>
    <w:rsid w:val="00F97355"/>
    <w:rsid w:val="00FA021B"/>
    <w:rsid w:val="00FA4951"/>
    <w:rsid w:val="00FA4D06"/>
    <w:rsid w:val="00FB0A4F"/>
    <w:rsid w:val="00FB0B6F"/>
    <w:rsid w:val="00FC0448"/>
    <w:rsid w:val="00FC2B41"/>
    <w:rsid w:val="00FF25C0"/>
    <w:rsid w:val="00FF4F15"/>
    <w:rsid w:val="00FF68D1"/>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Zar"/>
        <w:sz w:val="24"/>
        <w:szCs w:val="28"/>
        <w:effect w:val="sparkle"/>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BF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29BC"/>
    <w:pPr>
      <w:bidi/>
    </w:pPr>
  </w:style>
  <w:style w:type="paragraph" w:styleId="ListParagraph">
    <w:name w:val="List Paragraph"/>
    <w:basedOn w:val="Normal"/>
    <w:uiPriority w:val="34"/>
    <w:qFormat/>
    <w:rsid w:val="00A43BAB"/>
    <w:pPr>
      <w:ind w:left="720"/>
      <w:contextualSpacing/>
    </w:pPr>
  </w:style>
  <w:style w:type="paragraph" w:styleId="BalloonText">
    <w:name w:val="Balloon Text"/>
    <w:basedOn w:val="Normal"/>
    <w:link w:val="BalloonTextChar"/>
    <w:uiPriority w:val="99"/>
    <w:semiHidden/>
    <w:unhideWhenUsed/>
    <w:rsid w:val="00AC5EDD"/>
    <w:rPr>
      <w:rFonts w:ascii="Tahoma" w:hAnsi="Tahoma" w:cs="Tahoma"/>
      <w:sz w:val="16"/>
      <w:szCs w:val="16"/>
    </w:rPr>
  </w:style>
  <w:style w:type="character" w:customStyle="1" w:styleId="BalloonTextChar">
    <w:name w:val="Balloon Text Char"/>
    <w:basedOn w:val="DefaultParagraphFont"/>
    <w:link w:val="BalloonText"/>
    <w:uiPriority w:val="99"/>
    <w:semiHidden/>
    <w:rsid w:val="00AC5E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okhovatiyan</dc:creator>
  <cp:keywords/>
  <dc:description/>
  <cp:lastModifiedBy>taghi babaei</cp:lastModifiedBy>
  <cp:revision>7</cp:revision>
  <dcterms:created xsi:type="dcterms:W3CDTF">2015-02-17T07:45:00Z</dcterms:created>
  <dcterms:modified xsi:type="dcterms:W3CDTF">2015-02-23T06:10:00Z</dcterms:modified>
</cp:coreProperties>
</file>